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FCFC" w14:textId="531CC17C" w:rsidR="00CA6E4A" w:rsidRPr="003609F5" w:rsidRDefault="00CA6E4A" w:rsidP="003609F5">
      <w:pPr>
        <w:rPr>
          <w:b/>
          <w:bCs/>
        </w:rPr>
      </w:pPr>
      <w:r>
        <w:t xml:space="preserve">Copy for Tech in Schools showcase emails </w:t>
      </w:r>
      <w:r w:rsidR="005E5B2E">
        <w:t>– HfL Broadband</w:t>
      </w:r>
    </w:p>
    <w:p w14:paraId="1B704253" w14:textId="39EEB71E" w:rsidR="00CA6E4A" w:rsidRPr="00605D7C" w:rsidRDefault="00CA6E4A" w:rsidP="007F57A5">
      <w:pPr>
        <w:rPr>
          <w:b/>
          <w:bCs/>
        </w:rPr>
      </w:pPr>
      <w:r w:rsidRPr="00605D7C">
        <w:rPr>
          <w:b/>
          <w:bCs/>
        </w:rPr>
        <w:t>Your last chance to book for our FREE Technology in Schools showcase</w:t>
      </w:r>
    </w:p>
    <w:p w14:paraId="20140EE5" w14:textId="7A18426D" w:rsidR="00CA6E4A" w:rsidRDefault="00CA6E4A" w:rsidP="007F57A5">
      <w:r>
        <w:t xml:space="preserve">As </w:t>
      </w:r>
      <w:r w:rsidR="00D26E96">
        <w:t xml:space="preserve">a valued </w:t>
      </w:r>
      <w:r w:rsidR="005E5B2E">
        <w:t xml:space="preserve">HfL Broadband </w:t>
      </w:r>
      <w:r w:rsidR="00105C93">
        <w:t>subscriber,</w:t>
      </w:r>
      <w:r w:rsidR="00D26E96">
        <w:t xml:space="preserve"> we just wanted to remind you </w:t>
      </w:r>
      <w:r w:rsidR="007B462E">
        <w:t>that it the last chance to book for our FREE Technology in Schools showcase</w:t>
      </w:r>
      <w:r w:rsidR="00472620">
        <w:t>, 7-11 February.</w:t>
      </w:r>
    </w:p>
    <w:p w14:paraId="169A763B" w14:textId="77777777" w:rsidR="007B462E" w:rsidRDefault="007B462E" w:rsidP="007B462E">
      <w:r w:rsidRPr="00735838">
        <w:t xml:space="preserve">If you have not already, </w:t>
      </w:r>
      <w:hyperlink r:id="rId11" w:history="1">
        <w:r w:rsidRPr="00B508CE">
          <w:rPr>
            <w:rStyle w:val="Hyperlink"/>
          </w:rPr>
          <w:t>sign up</w:t>
        </w:r>
      </w:hyperlink>
      <w:r w:rsidRPr="00735838">
        <w:t xml:space="preserve"> for this FREE event today as places are filling fast.</w:t>
      </w:r>
    </w:p>
    <w:p w14:paraId="3EB67439" w14:textId="77777777" w:rsidR="007B462E" w:rsidRDefault="00390352" w:rsidP="007B462E">
      <w:hyperlink r:id="rId12" w:history="1">
        <w:r w:rsidR="007B462E" w:rsidRPr="00AE65D3">
          <w:rPr>
            <w:rStyle w:val="Hyperlink"/>
            <w:highlight w:val="yellow"/>
          </w:rPr>
          <w:t>BOOK NOW BUTTON</w:t>
        </w:r>
      </w:hyperlink>
    </w:p>
    <w:p w14:paraId="789590C9" w14:textId="77777777" w:rsidR="007B462E" w:rsidRPr="007B462E" w:rsidRDefault="007B462E" w:rsidP="007B462E">
      <w:pPr>
        <w:rPr>
          <w:b/>
          <w:bCs/>
        </w:rPr>
      </w:pPr>
      <w:r w:rsidRPr="007B462E">
        <w:rPr>
          <w:b/>
          <w:bCs/>
        </w:rPr>
        <w:t>Programme Details</w:t>
      </w:r>
    </w:p>
    <w:p w14:paraId="09F4BCA4" w14:textId="2E31573E" w:rsidR="007B462E" w:rsidRPr="00174B78" w:rsidRDefault="007B462E" w:rsidP="007B462E">
      <w:r w:rsidRPr="00801115">
        <w:rPr>
          <w:b/>
          <w:bCs/>
        </w:rPr>
        <w:t>Keynote: Monday 7</w:t>
      </w:r>
      <w:r w:rsidRPr="00801115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>,</w:t>
      </w:r>
      <w:r w:rsidRPr="00801115">
        <w:rPr>
          <w:b/>
          <w:bCs/>
        </w:rPr>
        <w:t xml:space="preserve"> 3.45 – 4.15pm</w:t>
      </w:r>
    </w:p>
    <w:p w14:paraId="0CF5A796" w14:textId="6A7B2D80" w:rsidR="007B462E" w:rsidRPr="00F13DAE" w:rsidRDefault="00472620" w:rsidP="007B462E">
      <w:pPr>
        <w:rPr>
          <w:b/>
          <w:bCs/>
        </w:rPr>
      </w:pPr>
      <w:r w:rsidRPr="00F13DAE">
        <w:rPr>
          <w:b/>
          <w:bCs/>
        </w:rPr>
        <w:t>EdTech</w:t>
      </w:r>
      <w:r w:rsidR="007B462E" w:rsidRPr="00F13DAE">
        <w:rPr>
          <w:b/>
          <w:bCs/>
        </w:rPr>
        <w:t xml:space="preserve"> in the Primary Classroom: Sharing Recipes for Success</w:t>
      </w:r>
      <w:r w:rsidR="007B462E">
        <w:rPr>
          <w:b/>
          <w:bCs/>
        </w:rPr>
        <w:t>, Tuesday 8</w:t>
      </w:r>
      <w:r w:rsidR="007B462E" w:rsidRPr="00981E97">
        <w:rPr>
          <w:b/>
          <w:bCs/>
          <w:vertAlign w:val="superscript"/>
        </w:rPr>
        <w:t>th</w:t>
      </w:r>
      <w:r w:rsidR="007B462E">
        <w:rPr>
          <w:b/>
          <w:bCs/>
        </w:rPr>
        <w:t xml:space="preserve"> 3.45pm </w:t>
      </w:r>
    </w:p>
    <w:p w14:paraId="5613E26E" w14:textId="77777777" w:rsidR="007B462E" w:rsidRDefault="007B462E" w:rsidP="007B462E">
      <w:pPr>
        <w:rPr>
          <w:b/>
          <w:bCs/>
        </w:rPr>
      </w:pPr>
      <w:r>
        <w:rPr>
          <w:b/>
          <w:bCs/>
        </w:rPr>
        <w:t>EdTech Devices – getting it right for your school or setting: Wednesday 9</w:t>
      </w:r>
      <w:r w:rsidRPr="00A92C11">
        <w:rPr>
          <w:b/>
          <w:bCs/>
          <w:vertAlign w:val="superscript"/>
        </w:rPr>
        <w:t>th</w:t>
      </w:r>
      <w:r>
        <w:rPr>
          <w:b/>
          <w:bCs/>
        </w:rPr>
        <w:t xml:space="preserve"> 3.45pm</w:t>
      </w:r>
    </w:p>
    <w:p w14:paraId="41C56EEF" w14:textId="77777777" w:rsidR="007B462E" w:rsidRDefault="007B462E" w:rsidP="007B462E">
      <w:pPr>
        <w:rPr>
          <w:b/>
          <w:bCs/>
        </w:rPr>
      </w:pPr>
      <w:r>
        <w:rPr>
          <w:b/>
          <w:bCs/>
        </w:rPr>
        <w:t>Moving to the Cloud – the next major change for a school/setting’s IT provision: Thursday 10</w:t>
      </w:r>
      <w:r w:rsidRPr="00C00631">
        <w:rPr>
          <w:b/>
          <w:bCs/>
          <w:vertAlign w:val="superscript"/>
        </w:rPr>
        <w:t>th</w:t>
      </w:r>
      <w:r>
        <w:rPr>
          <w:b/>
          <w:bCs/>
        </w:rPr>
        <w:t>, 3.45pm</w:t>
      </w:r>
    </w:p>
    <w:p w14:paraId="6CB24CC6" w14:textId="77777777" w:rsidR="007B462E" w:rsidRDefault="007B462E" w:rsidP="007B462E">
      <w:pPr>
        <w:rPr>
          <w:b/>
          <w:bCs/>
        </w:rPr>
      </w:pPr>
      <w:r>
        <w:rPr>
          <w:b/>
          <w:bCs/>
        </w:rPr>
        <w:t>Broadband and Security – what all schools/settings need to know: Friday 11</w:t>
      </w:r>
      <w:r w:rsidRPr="00C21994">
        <w:rPr>
          <w:b/>
          <w:bCs/>
          <w:vertAlign w:val="superscript"/>
        </w:rPr>
        <w:t>th</w:t>
      </w:r>
      <w:r>
        <w:rPr>
          <w:b/>
          <w:bCs/>
        </w:rPr>
        <w:t>, 3.45pm</w:t>
      </w:r>
    </w:p>
    <w:p w14:paraId="5854BE7C" w14:textId="217EEB05" w:rsidR="007B462E" w:rsidRDefault="00390352" w:rsidP="007B462E">
      <w:hyperlink r:id="rId13" w:history="1">
        <w:r w:rsidR="007B462E" w:rsidRPr="007B462E">
          <w:rPr>
            <w:rStyle w:val="Hyperlink"/>
          </w:rPr>
          <w:t>Review full details</w:t>
        </w:r>
      </w:hyperlink>
      <w:r w:rsidR="007B462E">
        <w:t xml:space="preserve"> of all events here.</w:t>
      </w:r>
    </w:p>
    <w:p w14:paraId="461C8AC4" w14:textId="1D0ADEF6" w:rsidR="007B462E" w:rsidRDefault="00390352" w:rsidP="007B462E">
      <w:pPr>
        <w:rPr>
          <w:rStyle w:val="Hyperlink"/>
        </w:rPr>
      </w:pPr>
      <w:hyperlink r:id="rId14" w:history="1">
        <w:r w:rsidR="007B462E" w:rsidRPr="0001759E">
          <w:rPr>
            <w:rStyle w:val="Hyperlink"/>
            <w:highlight w:val="yellow"/>
          </w:rPr>
          <w:t>Book now button</w:t>
        </w:r>
      </w:hyperlink>
    </w:p>
    <w:p w14:paraId="45183A11" w14:textId="2DA87326" w:rsidR="007B462E" w:rsidRDefault="007B462E" w:rsidP="007B462E">
      <w:pPr>
        <w:rPr>
          <w:rStyle w:val="Hyperlink"/>
          <w:b/>
          <w:bCs/>
          <w:color w:val="000000" w:themeColor="text1"/>
          <w:u w:val="none"/>
        </w:rPr>
      </w:pPr>
      <w:r w:rsidRPr="007B462E">
        <w:rPr>
          <w:rStyle w:val="Hyperlink"/>
          <w:b/>
          <w:bCs/>
          <w:color w:val="000000" w:themeColor="text1"/>
          <w:u w:val="none"/>
        </w:rPr>
        <w:t>The Technology in Schools team</w:t>
      </w:r>
    </w:p>
    <w:p w14:paraId="3C8FBC41" w14:textId="5A37E41F" w:rsidR="007013E3" w:rsidRDefault="007013E3" w:rsidP="007B462E">
      <w:pPr>
        <w:rPr>
          <w:rStyle w:val="Hyperlink"/>
          <w:b/>
          <w:bCs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2C96048D" wp14:editId="2E07EFD5">
            <wp:extent cx="3305175" cy="3305175"/>
            <wp:effectExtent l="0" t="0" r="9525" b="952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37F4E" w14:textId="77777777" w:rsidR="007013E3" w:rsidRDefault="007013E3" w:rsidP="007B462E">
      <w:pPr>
        <w:rPr>
          <w:rStyle w:val="Hyperlink"/>
          <w:b/>
          <w:bCs/>
          <w:color w:val="000000" w:themeColor="text1"/>
          <w:u w:val="none"/>
        </w:rPr>
      </w:pPr>
    </w:p>
    <w:p w14:paraId="32564EE6" w14:textId="341D9C15" w:rsidR="00472620" w:rsidRDefault="00472620" w:rsidP="007B462E">
      <w:pPr>
        <w:rPr>
          <w:rStyle w:val="Hyperlink"/>
          <w:b/>
          <w:bCs/>
          <w:color w:val="000000" w:themeColor="text1"/>
          <w:u w:val="none"/>
        </w:rPr>
      </w:pPr>
    </w:p>
    <w:sectPr w:rsidR="00472620" w:rsidSect="0076647C">
      <w:headerReference w:type="default" r:id="rId16"/>
      <w:footerReference w:type="default" r:id="rId17"/>
      <w:pgSz w:w="11906" w:h="16838" w:code="9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329D" w14:textId="77777777" w:rsidR="00C46925" w:rsidRDefault="00C46925" w:rsidP="00396A11">
      <w:pPr>
        <w:spacing w:after="0"/>
      </w:pPr>
      <w:r>
        <w:separator/>
      </w:r>
    </w:p>
  </w:endnote>
  <w:endnote w:type="continuationSeparator" w:id="0">
    <w:p w14:paraId="73837DCD" w14:textId="77777777" w:rsidR="00C46925" w:rsidRDefault="00C46925" w:rsidP="00396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fLTableStyle"/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A725BE" w:rsidRPr="00A725BE" w14:paraId="7A15C636" w14:textId="77777777" w:rsidTr="00E37A6D">
      <w:tc>
        <w:tcPr>
          <w:tcW w:w="3260" w:type="dxa"/>
        </w:tcPr>
        <w:p w14:paraId="1AFAC69A" w14:textId="77777777"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</w:pPr>
          <w:r w:rsidRPr="00A725BE">
            <w:rPr>
              <w:rFonts w:cs="Arial"/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69AC0CB8" wp14:editId="0870F139">
                <wp:simplePos x="0" y="0"/>
                <wp:positionH relativeFrom="margin">
                  <wp:align>left</wp:align>
                </wp:positionH>
                <wp:positionV relativeFrom="paragraph">
                  <wp:posOffset>-159591</wp:posOffset>
                </wp:positionV>
                <wp:extent cx="1181100" cy="466725"/>
                <wp:effectExtent l="0" t="0" r="0" b="9525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65566 Final Logo Herts for learning branding (Lo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14:paraId="21A1D126" w14:textId="77777777" w:rsidR="00A725BE" w:rsidRPr="00A725BE" w:rsidRDefault="00AF7C3A" w:rsidP="00A725BE">
          <w:pPr>
            <w:pStyle w:val="Footer"/>
            <w:tabs>
              <w:tab w:val="clear" w:pos="4513"/>
              <w:tab w:val="clear" w:pos="9026"/>
            </w:tabs>
            <w:jc w:val="center"/>
          </w:pPr>
          <w:r>
            <w:rPr>
              <w:sz w:val="20"/>
            </w:rPr>
            <w:t>© 202</w:t>
          </w:r>
          <w:r w:rsidR="007D2DE3">
            <w:rPr>
              <w:sz w:val="20"/>
            </w:rPr>
            <w:t>1</w:t>
          </w:r>
          <w:r w:rsidR="00A725BE" w:rsidRPr="00A725BE">
            <w:rPr>
              <w:sz w:val="20"/>
            </w:rPr>
            <w:t xml:space="preserve"> Herts for Learning Ltd</w:t>
          </w:r>
        </w:p>
      </w:tc>
      <w:tc>
        <w:tcPr>
          <w:tcW w:w="3261" w:type="dxa"/>
          <w:vAlign w:val="center"/>
        </w:tcPr>
        <w:p w14:paraId="57E1520E" w14:textId="77777777"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right"/>
          </w:pPr>
          <w:r w:rsidRPr="00A725BE">
            <w:rPr>
              <w:sz w:val="20"/>
            </w:rPr>
            <w:fldChar w:fldCharType="begin"/>
          </w:r>
          <w:r w:rsidRPr="00A725BE">
            <w:rPr>
              <w:sz w:val="20"/>
            </w:rPr>
            <w:instrText xml:space="preserve"> PAGE   \* MERGEFORMAT </w:instrText>
          </w:r>
          <w:r w:rsidRPr="00A725BE">
            <w:rPr>
              <w:sz w:val="20"/>
            </w:rPr>
            <w:fldChar w:fldCharType="separate"/>
          </w:r>
          <w:r w:rsidR="00FA2A62">
            <w:rPr>
              <w:noProof/>
              <w:sz w:val="20"/>
            </w:rPr>
            <w:t>1</w:t>
          </w:r>
          <w:r w:rsidRPr="00A725BE">
            <w:rPr>
              <w:noProof/>
              <w:sz w:val="20"/>
            </w:rPr>
            <w:fldChar w:fldCharType="end"/>
          </w:r>
        </w:p>
      </w:tc>
    </w:tr>
  </w:tbl>
  <w:p w14:paraId="306211BC" w14:textId="77777777" w:rsidR="00396A11" w:rsidRPr="0076647C" w:rsidRDefault="00396A11" w:rsidP="00A725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37DA" w14:textId="77777777" w:rsidR="00C46925" w:rsidRDefault="00C46925" w:rsidP="00396A11">
      <w:pPr>
        <w:spacing w:after="0"/>
      </w:pPr>
      <w:r>
        <w:separator/>
      </w:r>
    </w:p>
  </w:footnote>
  <w:footnote w:type="continuationSeparator" w:id="0">
    <w:p w14:paraId="63B39D52" w14:textId="77777777" w:rsidR="00C46925" w:rsidRDefault="00C46925" w:rsidP="00396A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EFEC" w14:textId="77777777" w:rsidR="00E37A6D" w:rsidRDefault="00E37A6D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AE6"/>
    <w:multiLevelType w:val="hybridMultilevel"/>
    <w:tmpl w:val="26DA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4A"/>
    <w:rsid w:val="00060156"/>
    <w:rsid w:val="000D0882"/>
    <w:rsid w:val="00105C93"/>
    <w:rsid w:val="001D6B78"/>
    <w:rsid w:val="002A2EF4"/>
    <w:rsid w:val="003124D4"/>
    <w:rsid w:val="00325949"/>
    <w:rsid w:val="003609F5"/>
    <w:rsid w:val="00390352"/>
    <w:rsid w:val="00396A11"/>
    <w:rsid w:val="00431306"/>
    <w:rsid w:val="00437CE6"/>
    <w:rsid w:val="00472620"/>
    <w:rsid w:val="00484348"/>
    <w:rsid w:val="005B2F5D"/>
    <w:rsid w:val="005E5B2E"/>
    <w:rsid w:val="00605D7C"/>
    <w:rsid w:val="00615BC1"/>
    <w:rsid w:val="00636D5E"/>
    <w:rsid w:val="007013E3"/>
    <w:rsid w:val="0076647C"/>
    <w:rsid w:val="00794C45"/>
    <w:rsid w:val="007B462E"/>
    <w:rsid w:val="007D2DE3"/>
    <w:rsid w:val="007F57A5"/>
    <w:rsid w:val="008B71A2"/>
    <w:rsid w:val="008C2437"/>
    <w:rsid w:val="0092162E"/>
    <w:rsid w:val="00A66E59"/>
    <w:rsid w:val="00A725BE"/>
    <w:rsid w:val="00A77BA2"/>
    <w:rsid w:val="00AC16FB"/>
    <w:rsid w:val="00AF7C3A"/>
    <w:rsid w:val="00B57F8F"/>
    <w:rsid w:val="00C46925"/>
    <w:rsid w:val="00CA6E4A"/>
    <w:rsid w:val="00D26E96"/>
    <w:rsid w:val="00D61388"/>
    <w:rsid w:val="00D62AF4"/>
    <w:rsid w:val="00D847BE"/>
    <w:rsid w:val="00E37A6D"/>
    <w:rsid w:val="00F078E9"/>
    <w:rsid w:val="00F5252A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A181F"/>
  <w15:chartTrackingRefBased/>
  <w15:docId w15:val="{150CCF85-B417-485B-9632-0D7AC30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52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352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352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352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352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0352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3903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352"/>
  </w:style>
  <w:style w:type="table" w:styleId="TableGrid">
    <w:name w:val="Table Grid"/>
    <w:basedOn w:val="TableNormal"/>
    <w:uiPriority w:val="39"/>
    <w:rsid w:val="003903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903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0352"/>
  </w:style>
  <w:style w:type="paragraph" w:styleId="Footer">
    <w:name w:val="footer"/>
    <w:basedOn w:val="Normal"/>
    <w:link w:val="FooterChar"/>
    <w:unhideWhenUsed/>
    <w:rsid w:val="003903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90352"/>
  </w:style>
  <w:style w:type="character" w:styleId="Hyperlink">
    <w:name w:val="Hyperlink"/>
    <w:basedOn w:val="DefaultParagraphFont"/>
    <w:uiPriority w:val="99"/>
    <w:unhideWhenUsed/>
    <w:rsid w:val="00390352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035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9035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352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352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352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390352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390352"/>
    <w:pPr>
      <w:spacing w:before="60" w:after="60"/>
    </w:pPr>
  </w:style>
  <w:style w:type="paragraph" w:styleId="NoSpacing">
    <w:name w:val="No Spacing"/>
    <w:uiPriority w:val="1"/>
    <w:qFormat/>
    <w:rsid w:val="0039035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90352"/>
    <w:rPr>
      <w:rFonts w:eastAsiaTheme="majorEastAsia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90352"/>
    <w:rPr>
      <w:rFonts w:eastAsiaTheme="majorEastAsia" w:cstheme="majorBidi"/>
      <w:b/>
      <w:color w:val="2F9A87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B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rtsforlearning.co.uk/events/technology-schools-showcase-2022-sharing-recipes-suc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pd.hertsforlearning.co.uk/courses/bookings/c_detail.asp?cid=167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d.hertsforlearning.co.uk/courses/bookings/c_detail.asp?cid=1677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pd.hertsforlearning.co.uk/courses/bookings/c_detail.asp?cid=167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03AC79FA4124FB8B97F54364EDACC" ma:contentTypeVersion="13" ma:contentTypeDescription="Create a new document." ma:contentTypeScope="" ma:versionID="b63d1d24b59e5ee95d892147fb36070f">
  <xsd:schema xmlns:xsd="http://www.w3.org/2001/XMLSchema" xmlns:xs="http://www.w3.org/2001/XMLSchema" xmlns:p="http://schemas.microsoft.com/office/2006/metadata/properties" xmlns:ns2="8ed90682-c000-4035-8bf6-4b74f953736d" xmlns:ns3="eaa86ac4-6f89-4dfd-b4aa-4024b52c59b4" targetNamespace="http://schemas.microsoft.com/office/2006/metadata/properties" ma:root="true" ma:fieldsID="c7396abfbfd06387a2e9130351b741c8" ns2:_="" ns3:_="">
    <xsd:import namespace="8ed90682-c000-4035-8bf6-4b74f953736d"/>
    <xsd:import namespace="eaa86ac4-6f89-4dfd-b4aa-4024b52c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682-c000-4035-8bf6-4b74f953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6ac4-6f89-4dfd-b4aa-4024b52c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2EBFD-BB61-457A-9795-B259180D5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DD3B0-BC78-4F15-A484-29DF9BB61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0682-c000-4035-8bf6-4b74f953736d"/>
    <ds:schemaRef ds:uri="eaa86ac4-6f89-4dfd-b4aa-4024b52c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A1F44-9755-4F7D-93A1-5C4C795C0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B910F-6EC0-46C7-B692-8F3C25718AF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8ed90682-c000-4035-8bf6-4b74f953736d"/>
    <ds:schemaRef ds:uri="http://schemas.openxmlformats.org/package/2006/metadata/core-properties"/>
    <ds:schemaRef ds:uri="eaa86ac4-6f89-4dfd-b4aa-4024b52c5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>HfL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Ken Synnott</dc:creator>
  <cp:keywords/>
  <dc:description/>
  <cp:lastModifiedBy>Ken Synnott</cp:lastModifiedBy>
  <cp:revision>2</cp:revision>
  <dcterms:created xsi:type="dcterms:W3CDTF">2022-02-03T14:21:00Z</dcterms:created>
  <dcterms:modified xsi:type="dcterms:W3CDTF">2022-02-03T14:21:00Z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0x01010051903AC79FA4124FB8B97F54364EDACC</vt:lpwstr>
  </property>
</Properties>
</file>